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ASO GC Meeting Minutes 2020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0"/>
        <w:gridCol w:w="236"/>
        <w:gridCol w:w="8515"/>
        <w:tblGridChange w:id="0">
          <w:tblGrid>
            <w:gridCol w:w="1710"/>
            <w:gridCol w:w="236"/>
            <w:gridCol w:w="8515"/>
          </w:tblGrid>
        </w:tblGridChange>
      </w:tblGrid>
      <w:tr>
        <w:trPr>
          <w:trHeight w:val="473" w:hRule="atLeast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Date: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Dec 15,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(Tues)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Time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 4pm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Zoom Link: 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u w:val="single"/>
                  <w:rtl w:val="0"/>
                </w:rPr>
                <w:t xml:space="preserve">https://us02web.zoom.us/j/88686565138?pwd=dVZ6dy9DUHhtbTgxbks4bE9Jb3pLQT09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Meeting ID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886 8656 5138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Passcode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 ASO</w:t>
            </w:r>
          </w:p>
        </w:tc>
      </w:tr>
    </w:tbl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I. Adoption of Agenda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Adoption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a. Call to Order </w:t>
      </w:r>
    </w:p>
    <w:tbl>
      <w:tblPr>
        <w:tblStyle w:val="Table2"/>
        <w:tblW w:w="8550.0" w:type="dxa"/>
        <w:jc w:val="left"/>
        <w:tblInd w:w="1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50"/>
        <w:tblGridChange w:id="0">
          <w:tblGrid>
            <w:gridCol w:w="8550"/>
          </w:tblGrid>
        </w:tblGridChange>
      </w:tblGrid>
      <w:tr>
        <w:trPr>
          <w:trHeight w:val="50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4:00pm</w:t>
            </w:r>
          </w:p>
        </w:tc>
      </w:tr>
    </w:tbl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Roll Call- 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Met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quorum (6/9)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tbl>
      <w:tblPr>
        <w:tblStyle w:val="Table3"/>
        <w:tblW w:w="7020.0" w:type="dxa"/>
        <w:jc w:val="left"/>
        <w:tblInd w:w="1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20"/>
        <w:tblGridChange w:id="0">
          <w:tblGrid>
            <w:gridCol w:w="7020"/>
          </w:tblGrid>
        </w:tblGridChange>
      </w:tblGrid>
      <w:t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i.   Present: Franly, Jose, Emely, Jocelyn, Diana, Max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ii.  Absent: Shaleia, Irene, Aleysha</w:t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c. Adoption of the Minutes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tbl>
      <w:tblPr>
        <w:tblStyle w:val="Table4"/>
        <w:tblW w:w="8460.0" w:type="dxa"/>
        <w:jc w:val="left"/>
        <w:tblInd w:w="1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0"/>
        <w:tblGridChange w:id="0">
          <w:tblGrid>
            <w:gridCol w:w="8460"/>
          </w:tblGrid>
        </w:tblGridChange>
      </w:tblGrid>
      <w:tr>
        <w:trPr>
          <w:trHeight w:val="295" w:hRule="atLeast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i.   Jose motions to adopt the minutes</w:t>
            </w:r>
          </w:p>
        </w:tc>
      </w:tr>
      <w:tr>
        <w:trPr>
          <w:trHeight w:val="295" w:hRule="atLeast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ii. Emely seconds the adoption of the minutes</w:t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d. Adoption of the Agenda</w:t>
      </w:r>
    </w:p>
    <w:tbl>
      <w:tblPr>
        <w:tblStyle w:val="Table5"/>
        <w:tblW w:w="8460.0" w:type="dxa"/>
        <w:jc w:val="left"/>
        <w:tblInd w:w="1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0"/>
        <w:tblGridChange w:id="0">
          <w:tblGrid>
            <w:gridCol w:w="8460"/>
          </w:tblGrid>
        </w:tblGridChange>
      </w:tblGrid>
      <w:tr>
        <w:trPr>
          <w:trHeight w:val="307" w:hRule="atLeast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i. Jose motions to adopt the agenda </w:t>
            </w:r>
          </w:p>
        </w:tc>
      </w:tr>
      <w:tr>
        <w:trPr>
          <w:trHeight w:val="296" w:hRule="atLeast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ii. Emely seconds the adoption of the agenda</w:t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Public Comments </w:t>
      </w:r>
    </w:p>
    <w:tbl>
      <w:tblPr>
        <w:tblStyle w:val="Table6"/>
        <w:tblW w:w="8460.0" w:type="dxa"/>
        <w:jc w:val="left"/>
        <w:tblInd w:w="1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0"/>
        <w:tblGridChange w:id="0">
          <w:tblGrid>
            <w:gridCol w:w="8460"/>
          </w:tblGrid>
        </w:tblGridChange>
      </w:tblGrid>
      <w:t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Discussion/Action Items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tbl>
      <w:tblPr>
        <w:tblStyle w:val="Table7"/>
        <w:tblW w:w="8640.0" w:type="dxa"/>
        <w:jc w:val="left"/>
        <w:tblInd w:w="1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0"/>
        <w:tblGridChange w:id="0">
          <w:tblGrid>
            <w:gridCol w:w="8640"/>
          </w:tblGrid>
        </w:tblGridChange>
      </w:tblGrid>
      <w:tr>
        <w:trPr>
          <w:trHeight w:val="476" w:hRule="atLeast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Installment</w:t>
            </w:r>
          </w:p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N/A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9" w:hRule="atLeast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Proposals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9" w:hRule="atLeast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3. Discussion/Action Items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 Bookstore collab to give out 50 WLAC masks for $300 = Marty Turner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 Action Item: $75 for Holiday team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 together prizes on Dec 22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decide event time.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6pm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Emely motions to vote on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Jose seconds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Unanimous vote to fund the $75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 Student jurors’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appointees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Jocelyn Valdes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&amp; Jose Rivera. 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upport meeting Friday Dec 18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Buck Stapleton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for student grievances.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 Wildcat of the Week: Flier update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3.5 ASO T-Shirt design update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3.6 ASO video to shoutout to students finishing the semester. Team workgroup for calendar/event planning for Spring 2021 on Friday, Dec 18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decide on time.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Officer Report: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Deadline: Dec 20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follow prompt. Stipends will begin to be processed. Winter stipend available for officers willing to support &amp; advertise for ASO with short essay required.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  Officer Reports</w:t>
      </w:r>
    </w:p>
    <w:tbl>
      <w:tblPr>
        <w:tblStyle w:val="Table8"/>
        <w:tblW w:w="6570.0" w:type="dxa"/>
        <w:jc w:val="left"/>
        <w:tblInd w:w="1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70"/>
        <w:tblGridChange w:id="0">
          <w:tblGrid>
            <w:gridCol w:w="6570"/>
          </w:tblGrid>
        </w:tblGridChange>
      </w:tblGrid>
      <w:tr>
        <w:trPr>
          <w:trHeight w:val="342" w:hRule="atLeast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Campus Committee: 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Budget Committee Report by Emely: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 now, we do not have any change in expected revenue.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Bookstore is in debt $211,000 because professors aren’t ordering books; students aren’t buying books because they can no longer get vouchers.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Success Report by Diana: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Black Student Success Force which would act as a support group to attract black students. A welcome event is in the works.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Center wants to get new students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Leadership Retreat in Feb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  New Business</w:t>
      </w:r>
    </w:p>
    <w:tbl>
      <w:tblPr>
        <w:tblStyle w:val="Table9"/>
        <w:tblW w:w="6570.0" w:type="dxa"/>
        <w:jc w:val="left"/>
        <w:tblInd w:w="1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70"/>
        <w:tblGridChange w:id="0">
          <w:tblGrid>
            <w:gridCol w:w="6570"/>
          </w:tblGrid>
        </w:tblGridChange>
      </w:tblGrid>
      <w:tr>
        <w:trPr>
          <w:trHeight w:val="557" w:hRule="atLeast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-Winter Session Workgroups: Jan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&amp; after to plan Spring event calendar. Reflect on officer reports.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-Work on creating high school outreach video to improve WLAC enrollment 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-ASO T-Shirt update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-Active Juror update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-Newsletter update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-Leadership Retreat w/ Edna Chavarry: Jan 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&amp;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1PM-4PM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-ICC Update &amp; Support for Spring 2021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-Connect w/ Shaquan McGill Outreach Coordinator for High School </w:t>
            </w:r>
          </w:p>
        </w:tc>
      </w:tr>
    </w:tbl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VI.    Next Meeting</w:t>
      </w:r>
    </w:p>
    <w:tbl>
      <w:tblPr>
        <w:tblStyle w:val="Table10"/>
        <w:tblW w:w="8550.0" w:type="dxa"/>
        <w:jc w:val="left"/>
        <w:tblInd w:w="1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50"/>
        <w:tblGridChange w:id="0">
          <w:tblGrid>
            <w:gridCol w:w="8550"/>
          </w:tblGrid>
        </w:tblGridChange>
      </w:tblGrid>
      <w:tr>
        <w:trPr>
          <w:trHeight w:val="530" w:hRule="atLeast"/>
        </w:trPr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Winter Session TBD</w:t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VII. Adjournment- 5:05pm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 motions to adjourn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Emely seconds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Closing Notes- 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Organize events 2-3 weeks in advance</w:t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West Los Angeles College Associated Student Organization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"/>
      <w:numFmt w:val="bullet"/>
      <w:lvlText w:val="-"/>
      <w:lvlJc w:val="left"/>
      <w:pPr>
        <w:ind w:left="108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Roman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029B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9B5"/>
  </w:style>
  <w:style w:type="paragraph" w:styleId="Footer">
    <w:name w:val="footer"/>
    <w:basedOn w:val="Normal"/>
    <w:link w:val="FooterChar"/>
    <w:uiPriority w:val="99"/>
    <w:unhideWhenUsed w:val="1"/>
    <w:rsid w:val="009029B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9B5"/>
  </w:style>
  <w:style w:type="table" w:styleId="TableGrid">
    <w:name w:val="Table Grid"/>
    <w:basedOn w:val="TableNormal"/>
    <w:uiPriority w:val="39"/>
    <w:rsid w:val="009029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9029B5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82C5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2web.zoom.us/j/88686565138?pwd=dVZ6dy9DUHhtbTgxbks4bE9Jb3pLQT09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fDZwJ74tvK3BLHc9EKmbSOgJoQ==">AMUW2mW4wwkY591M393L4GZEYLbOUsxA3mz1pvTjL1Q1JB2C0oj6mMh/gxgD9AwFXdI5Rqp4HpHtbgpccgU9GQHKFxbA9fwnJdWIb0+i+1ioeJrXBxAKMlc=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2020-12-22T20:09:00Z</dcterms:created>
  <dc:creator>L Horton</dc:creator>
</cp:coreProperties>
</file>